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8C2" w:rsidRPr="00121E93" w:rsidRDefault="009A68C2" w:rsidP="0082275B">
      <w:pPr>
        <w:tabs>
          <w:tab w:val="left" w:pos="6379"/>
        </w:tabs>
        <w:spacing w:after="0" w:line="278" w:lineRule="auto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:rsidR="009A68C2" w:rsidRPr="00121E93" w:rsidRDefault="009A68C2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</w:t>
      </w:r>
      <w:r w:rsidR="00476DDE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енерального </w:t>
      </w:r>
    </w:p>
    <w:p w:rsidR="009A68C2" w:rsidRPr="00121E93" w:rsidRDefault="00350A3D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9A68C2" w:rsidRPr="00121E93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 w:rsidR="00590C5B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476DDE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9A68C2" w:rsidRPr="00121E93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:rsidR="009A68C2" w:rsidRPr="00121E93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:rsidR="009A68C2" w:rsidRPr="00121E93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D82659" w:rsidRPr="00121E93">
        <w:rPr>
          <w:rFonts w:ascii="Times New Roman" w:hAnsi="Times New Roman"/>
          <w:color w:val="000000" w:themeColor="text1"/>
          <w:sz w:val="24"/>
          <w:szCs w:val="24"/>
        </w:rPr>
        <w:t>В. Козлов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A68C2" w:rsidRPr="00121E93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121E93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4578B9" w:rsidRPr="00121E9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D82659" w:rsidRPr="00121E93">
        <w:rPr>
          <w:rFonts w:ascii="Times New Roman" w:hAnsi="Times New Roman"/>
          <w:color w:val="000000" w:themeColor="text1"/>
          <w:sz w:val="24"/>
          <w:szCs w:val="24"/>
          <w:u w:val="single"/>
        </w:rPr>
        <w:t>1</w:t>
      </w:r>
      <w:r w:rsidR="005E41C2">
        <w:rPr>
          <w:rFonts w:ascii="Times New Roman" w:hAnsi="Times New Roman"/>
          <w:color w:val="000000" w:themeColor="text1"/>
          <w:sz w:val="24"/>
          <w:szCs w:val="24"/>
          <w:u w:val="single"/>
        </w:rPr>
        <w:t>3</w:t>
      </w:r>
      <w:proofErr w:type="gramEnd"/>
      <w:r w:rsidRPr="00121E93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4578B9" w:rsidRPr="00121E9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5E41C2">
        <w:rPr>
          <w:rFonts w:ascii="Times New Roman" w:hAnsi="Times New Roman"/>
          <w:color w:val="000000" w:themeColor="text1"/>
          <w:sz w:val="24"/>
          <w:szCs w:val="24"/>
          <w:u w:val="single"/>
        </w:rPr>
        <w:t>января</w:t>
      </w:r>
      <w:r w:rsidR="004578B9" w:rsidRPr="00121E9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D82659" w:rsidRPr="00121E9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82910" w:rsidRPr="00121E93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9A68C2" w:rsidRPr="00121E93" w:rsidRDefault="009A68C2" w:rsidP="009A68C2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21E9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Техническое задание на проведение закупки </w:t>
      </w:r>
      <w:r w:rsidR="00B7751A" w:rsidRPr="00121E93">
        <w:rPr>
          <w:rFonts w:ascii="Times New Roman" w:hAnsi="Times New Roman"/>
          <w:b/>
          <w:color w:val="000000" w:themeColor="text1"/>
          <w:sz w:val="28"/>
          <w:szCs w:val="28"/>
        </w:rPr>
        <w:t>товара</w:t>
      </w:r>
    </w:p>
    <w:p w:rsidR="009A68C2" w:rsidRPr="00121E93" w:rsidRDefault="009A68C2" w:rsidP="00B7751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5E41C2">
        <w:rPr>
          <w:rFonts w:ascii="Times New Roman" w:hAnsi="Times New Roman"/>
          <w:color w:val="000000" w:themeColor="text1"/>
          <w:sz w:val="24"/>
          <w:szCs w:val="24"/>
        </w:rPr>
        <w:t>ГКПЗ 2023 года, Лот № 23.000011 «Приобретение резервных разъединителей»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B7751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121E93">
        <w:rPr>
          <w:b w:val="0"/>
          <w:color w:val="000000" w:themeColor="text1"/>
          <w:sz w:val="24"/>
          <w:szCs w:val="24"/>
        </w:rPr>
        <w:t>Наименование закупки:</w:t>
      </w:r>
      <w:r w:rsidR="00B54148" w:rsidRPr="00121E93">
        <w:rPr>
          <w:b w:val="0"/>
          <w:color w:val="000000" w:themeColor="text1"/>
          <w:sz w:val="24"/>
          <w:szCs w:val="24"/>
        </w:rPr>
        <w:t xml:space="preserve"> </w:t>
      </w:r>
      <w:r w:rsidR="00DF6376" w:rsidRPr="00121E93">
        <w:rPr>
          <w:b w:val="0"/>
          <w:color w:val="000000" w:themeColor="text1"/>
          <w:sz w:val="24"/>
          <w:szCs w:val="24"/>
        </w:rPr>
        <w:t>Р</w:t>
      </w:r>
      <w:r w:rsidR="0082275B" w:rsidRPr="00121E93">
        <w:rPr>
          <w:b w:val="0"/>
          <w:color w:val="000000" w:themeColor="text1"/>
          <w:sz w:val="24"/>
          <w:szCs w:val="24"/>
        </w:rPr>
        <w:t>азъединител</w:t>
      </w:r>
      <w:r w:rsidR="00B7751A" w:rsidRPr="00121E93">
        <w:rPr>
          <w:b w:val="0"/>
          <w:color w:val="000000" w:themeColor="text1"/>
          <w:sz w:val="24"/>
          <w:szCs w:val="24"/>
        </w:rPr>
        <w:t>ь</w:t>
      </w:r>
      <w:r w:rsidR="0082275B" w:rsidRPr="00121E93">
        <w:rPr>
          <w:b w:val="0"/>
          <w:color w:val="000000" w:themeColor="text1"/>
          <w:sz w:val="24"/>
          <w:szCs w:val="24"/>
        </w:rPr>
        <w:t xml:space="preserve"> горизонтально-поворотн</w:t>
      </w:r>
      <w:r w:rsidR="00B7751A" w:rsidRPr="00121E93">
        <w:rPr>
          <w:b w:val="0"/>
          <w:color w:val="000000" w:themeColor="text1"/>
          <w:sz w:val="24"/>
          <w:szCs w:val="24"/>
        </w:rPr>
        <w:t>ый</w:t>
      </w:r>
      <w:r w:rsidR="0082275B" w:rsidRPr="00121E93">
        <w:rPr>
          <w:b w:val="0"/>
          <w:color w:val="000000" w:themeColor="text1"/>
          <w:sz w:val="24"/>
          <w:szCs w:val="24"/>
        </w:rPr>
        <w:t xml:space="preserve"> </w:t>
      </w:r>
      <w:r w:rsidR="0082275B" w:rsidRPr="00121E93">
        <w:rPr>
          <w:b w:val="0"/>
          <w:color w:val="000000" w:themeColor="text1"/>
          <w:sz w:val="24"/>
          <w:szCs w:val="28"/>
          <w:lang w:val="en-US"/>
        </w:rPr>
        <w:t>S</w:t>
      </w:r>
      <w:r w:rsidR="0082275B" w:rsidRPr="00121E93">
        <w:rPr>
          <w:b w:val="0"/>
          <w:color w:val="000000" w:themeColor="text1"/>
          <w:sz w:val="24"/>
          <w:szCs w:val="28"/>
        </w:rPr>
        <w:t xml:space="preserve">2 </w:t>
      </w:r>
      <w:r w:rsidR="0082275B" w:rsidRPr="00121E93">
        <w:rPr>
          <w:b w:val="0"/>
          <w:color w:val="000000" w:themeColor="text1"/>
          <w:sz w:val="24"/>
          <w:szCs w:val="28"/>
          <w:lang w:val="en-US"/>
        </w:rPr>
        <w:t>DA</w:t>
      </w:r>
      <w:r w:rsidR="0082275B" w:rsidRPr="00121E93">
        <w:rPr>
          <w:b w:val="0"/>
          <w:color w:val="000000" w:themeColor="text1"/>
          <w:sz w:val="24"/>
          <w:szCs w:val="28"/>
        </w:rPr>
        <w:t>2</w:t>
      </w:r>
      <w:r w:rsidR="0082275B" w:rsidRPr="00121E93">
        <w:rPr>
          <w:b w:val="0"/>
          <w:color w:val="000000" w:themeColor="text1"/>
          <w:sz w:val="24"/>
          <w:szCs w:val="28"/>
          <w:lang w:val="en-US"/>
        </w:rPr>
        <w:t>T</w:t>
      </w:r>
      <w:r w:rsidR="0082275B" w:rsidRPr="00121E93">
        <w:rPr>
          <w:b w:val="0"/>
          <w:color w:val="000000" w:themeColor="text1"/>
          <w:sz w:val="24"/>
          <w:szCs w:val="28"/>
        </w:rPr>
        <w:t xml:space="preserve"> </w:t>
      </w:r>
      <w:r w:rsidR="0082275B" w:rsidRPr="00121E93">
        <w:rPr>
          <w:b w:val="0"/>
          <w:color w:val="000000" w:themeColor="text1"/>
          <w:sz w:val="24"/>
          <w:szCs w:val="24"/>
        </w:rPr>
        <w:t>(3-х полюсный с двумя заземляющими ножами,</w:t>
      </w:r>
      <w:r w:rsidRPr="00121E93">
        <w:rPr>
          <w:b w:val="0"/>
          <w:color w:val="000000" w:themeColor="text1"/>
          <w:sz w:val="24"/>
          <w:szCs w:val="28"/>
        </w:rPr>
        <w:t xml:space="preserve"> привод тип</w:t>
      </w:r>
      <w:r w:rsidR="0082275B" w:rsidRPr="00121E93">
        <w:rPr>
          <w:b w:val="0"/>
          <w:color w:val="000000" w:themeColor="text1"/>
          <w:sz w:val="24"/>
          <w:szCs w:val="28"/>
        </w:rPr>
        <w:t>а</w:t>
      </w:r>
      <w:r w:rsidRPr="00121E93">
        <w:rPr>
          <w:b w:val="0"/>
          <w:color w:val="000000" w:themeColor="text1"/>
          <w:sz w:val="24"/>
          <w:szCs w:val="28"/>
        </w:rPr>
        <w:t xml:space="preserve"> СММ)</w:t>
      </w:r>
      <w:r w:rsidR="00B7751A" w:rsidRPr="00121E93">
        <w:rPr>
          <w:b w:val="0"/>
          <w:color w:val="000000" w:themeColor="text1"/>
          <w:sz w:val="24"/>
          <w:szCs w:val="28"/>
        </w:rPr>
        <w:t xml:space="preserve"> (далее – Оборудование)</w:t>
      </w:r>
      <w:r w:rsidRPr="00121E93">
        <w:rPr>
          <w:b w:val="0"/>
          <w:color w:val="000000" w:themeColor="text1"/>
          <w:sz w:val="24"/>
          <w:szCs w:val="28"/>
        </w:rPr>
        <w:t>.</w:t>
      </w:r>
    </w:p>
    <w:p w:rsidR="009A68C2" w:rsidRPr="00121E93" w:rsidRDefault="009A68C2" w:rsidP="00B7751A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E41C2">
        <w:rPr>
          <w:rFonts w:ascii="Times New Roman" w:hAnsi="Times New Roman"/>
          <w:color w:val="000000" w:themeColor="text1"/>
          <w:sz w:val="24"/>
          <w:szCs w:val="24"/>
        </w:rPr>
        <w:t>триста пятьдесят девять тысяч восемьсот восемьдесят девять сомони, 08 дирам (359 889,08)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82275B" w:rsidRPr="00121E93" w:rsidRDefault="009A68C2" w:rsidP="0082275B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8"/>
        </w:rPr>
      </w:pPr>
      <w:r w:rsidRPr="00121E93">
        <w:rPr>
          <w:color w:val="000000" w:themeColor="text1"/>
          <w:sz w:val="24"/>
        </w:rPr>
        <w:t xml:space="preserve">Заказ на </w:t>
      </w:r>
      <w:r w:rsidR="0082275B" w:rsidRPr="00121E93">
        <w:rPr>
          <w:color w:val="000000" w:themeColor="text1"/>
          <w:sz w:val="24"/>
        </w:rPr>
        <w:t>закуп</w:t>
      </w:r>
      <w:r w:rsidRPr="00121E93">
        <w:rPr>
          <w:color w:val="000000" w:themeColor="text1"/>
          <w:sz w:val="24"/>
        </w:rPr>
        <w:t xml:space="preserve"> </w:t>
      </w:r>
      <w:r w:rsidR="0082275B" w:rsidRPr="00121E93">
        <w:rPr>
          <w:color w:val="000000" w:themeColor="text1"/>
          <w:sz w:val="24"/>
          <w:szCs w:val="24"/>
        </w:rPr>
        <w:t xml:space="preserve">разъединителя горизонтально-поворотного </w:t>
      </w:r>
      <w:r w:rsidR="0082275B" w:rsidRPr="00121E93">
        <w:rPr>
          <w:color w:val="000000" w:themeColor="text1"/>
          <w:sz w:val="24"/>
          <w:szCs w:val="28"/>
          <w:lang w:val="en-US"/>
        </w:rPr>
        <w:t>S</w:t>
      </w:r>
      <w:r w:rsidR="0082275B" w:rsidRPr="00121E93">
        <w:rPr>
          <w:color w:val="000000" w:themeColor="text1"/>
          <w:sz w:val="24"/>
          <w:szCs w:val="28"/>
        </w:rPr>
        <w:t xml:space="preserve">2 </w:t>
      </w:r>
      <w:r w:rsidR="0082275B" w:rsidRPr="00121E93">
        <w:rPr>
          <w:color w:val="000000" w:themeColor="text1"/>
          <w:sz w:val="24"/>
          <w:szCs w:val="28"/>
          <w:lang w:val="en-US"/>
        </w:rPr>
        <w:t>DA</w:t>
      </w:r>
      <w:r w:rsidR="0082275B" w:rsidRPr="00121E93">
        <w:rPr>
          <w:color w:val="000000" w:themeColor="text1"/>
          <w:sz w:val="24"/>
          <w:szCs w:val="28"/>
        </w:rPr>
        <w:t>2</w:t>
      </w:r>
      <w:r w:rsidR="0082275B" w:rsidRPr="00121E93">
        <w:rPr>
          <w:color w:val="000000" w:themeColor="text1"/>
          <w:sz w:val="24"/>
          <w:szCs w:val="28"/>
          <w:lang w:val="en-US"/>
        </w:rPr>
        <w:t>T</w:t>
      </w:r>
      <w:r w:rsidR="0082275B" w:rsidRPr="00121E93">
        <w:rPr>
          <w:color w:val="000000" w:themeColor="text1"/>
          <w:sz w:val="24"/>
          <w:szCs w:val="28"/>
        </w:rPr>
        <w:t xml:space="preserve"> </w:t>
      </w:r>
    </w:p>
    <w:p w:rsidR="009A68C2" w:rsidRPr="00121E93" w:rsidRDefault="0082275B" w:rsidP="0082275B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8"/>
        </w:rPr>
      </w:pPr>
      <w:r w:rsidRPr="00121E93">
        <w:rPr>
          <w:color w:val="000000" w:themeColor="text1"/>
          <w:sz w:val="24"/>
          <w:szCs w:val="24"/>
        </w:rPr>
        <w:t>(3-х полюсный с двумя заземляющими ножами,</w:t>
      </w:r>
      <w:r w:rsidRPr="00121E93">
        <w:rPr>
          <w:color w:val="000000" w:themeColor="text1"/>
          <w:sz w:val="24"/>
          <w:szCs w:val="28"/>
        </w:rPr>
        <w:t xml:space="preserve"> привод типа СММ).</w:t>
      </w:r>
    </w:p>
    <w:p w:rsidR="009A68C2" w:rsidRPr="00121E93" w:rsidRDefault="009A68C2" w:rsidP="0082275B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:rsidR="009A68C2" w:rsidRPr="00121E93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B54148" w:rsidRPr="00121E93">
        <w:rPr>
          <w:rFonts w:ascii="Times New Roman" w:hAnsi="Times New Roman"/>
          <w:color w:val="000000" w:themeColor="text1"/>
          <w:sz w:val="24"/>
          <w:szCs w:val="24"/>
        </w:rPr>
        <w:t>Италия</w:t>
      </w:r>
      <w:r w:rsidR="00DB79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E31A8" w:rsidRPr="002B509B">
        <w:rPr>
          <w:rFonts w:ascii="Times New Roman" w:hAnsi="Times New Roman"/>
          <w:sz w:val="24"/>
          <w:szCs w:val="24"/>
          <w:lang w:val="en-US"/>
        </w:rPr>
        <w:t>GE</w:t>
      </w:r>
      <w:r w:rsidR="00AE31A8" w:rsidRPr="002B509B">
        <w:rPr>
          <w:rFonts w:ascii="Times New Roman" w:hAnsi="Times New Roman"/>
          <w:sz w:val="24"/>
          <w:szCs w:val="24"/>
        </w:rPr>
        <w:t xml:space="preserve"> </w:t>
      </w:r>
      <w:r w:rsidR="00AE31A8">
        <w:rPr>
          <w:rFonts w:ascii="Times New Roman" w:hAnsi="Times New Roman"/>
          <w:sz w:val="24"/>
          <w:szCs w:val="24"/>
          <w:lang w:val="en-US"/>
        </w:rPr>
        <w:t xml:space="preserve">Grid </w:t>
      </w:r>
      <w:r w:rsidR="00AE31A8" w:rsidRPr="002B509B">
        <w:rPr>
          <w:rFonts w:ascii="Times New Roman" w:hAnsi="Times New Roman"/>
          <w:sz w:val="24"/>
          <w:szCs w:val="24"/>
          <w:lang w:val="en-US"/>
        </w:rPr>
        <w:t>Solution</w:t>
      </w:r>
      <w:r w:rsidR="0055712B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1 к</w:t>
      </w:r>
      <w:r w:rsidR="0082275B" w:rsidRPr="00121E93">
        <w:rPr>
          <w:rFonts w:ascii="Times New Roman" w:hAnsi="Times New Roman"/>
          <w:color w:val="000000" w:themeColor="text1"/>
          <w:sz w:val="24"/>
          <w:szCs w:val="24"/>
        </w:rPr>
        <w:t>омплек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CD18F9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Упаковка и маркировка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A1909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Упаковка – невозвратная.</w:t>
      </w:r>
    </w:p>
    <w:p w:rsidR="006A018E" w:rsidRPr="002B509B" w:rsidRDefault="009A68C2" w:rsidP="006A018E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A01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6A018E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6A01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A018E" w:rsidRPr="00061F4F">
        <w:rPr>
          <w:rFonts w:ascii="Times New Roman" w:hAnsi="Times New Roman"/>
          <w:sz w:val="24"/>
          <w:szCs w:val="24"/>
        </w:rPr>
        <w:t>D</w:t>
      </w:r>
      <w:r w:rsidR="006A018E" w:rsidRPr="00061F4F">
        <w:rPr>
          <w:rFonts w:ascii="Times New Roman" w:hAnsi="Times New Roman"/>
          <w:sz w:val="24"/>
          <w:szCs w:val="24"/>
          <w:lang w:val="en-US"/>
        </w:rPr>
        <w:t>D</w:t>
      </w:r>
      <w:r w:rsidR="006A018E" w:rsidRPr="00061F4F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6A018E" w:rsidRPr="00061F4F">
        <w:rPr>
          <w:rFonts w:ascii="Times New Roman" w:hAnsi="Times New Roman"/>
          <w:sz w:val="24"/>
          <w:szCs w:val="24"/>
          <w:lang w:val="en-US"/>
        </w:rPr>
        <w:t>CPT</w:t>
      </w:r>
      <w:r w:rsidR="006A018E" w:rsidRPr="00061F4F">
        <w:rPr>
          <w:rFonts w:ascii="Times New Roman" w:hAnsi="Times New Roman"/>
          <w:sz w:val="24"/>
          <w:szCs w:val="24"/>
        </w:rPr>
        <w:t>/</w:t>
      </w:r>
      <w:r w:rsidR="006A018E" w:rsidRPr="00061F4F">
        <w:rPr>
          <w:rFonts w:ascii="Times New Roman" w:hAnsi="Times New Roman"/>
          <w:sz w:val="24"/>
          <w:szCs w:val="24"/>
          <w:lang w:val="en-US"/>
        </w:rPr>
        <w:t>CIP</w:t>
      </w:r>
      <w:r w:rsidR="006A018E" w:rsidRPr="00061F4F">
        <w:rPr>
          <w:rFonts w:ascii="Times New Roman" w:hAnsi="Times New Roman"/>
          <w:sz w:val="24"/>
          <w:szCs w:val="24"/>
        </w:rPr>
        <w:t>/</w:t>
      </w:r>
      <w:r w:rsidR="006A018E" w:rsidRPr="00061F4F">
        <w:rPr>
          <w:rFonts w:ascii="Times New Roman" w:hAnsi="Times New Roman"/>
          <w:sz w:val="24"/>
          <w:szCs w:val="24"/>
          <w:lang w:val="en-US"/>
        </w:rPr>
        <w:t>DAP</w:t>
      </w:r>
      <w:r w:rsidR="006A018E" w:rsidRPr="00061F4F">
        <w:rPr>
          <w:rFonts w:ascii="Times New Roman" w:hAnsi="Times New Roman"/>
          <w:sz w:val="24"/>
          <w:szCs w:val="24"/>
        </w:rPr>
        <w:t xml:space="preserve"> г</w:t>
      </w:r>
      <w:r w:rsidR="006A018E" w:rsidRPr="00061F4F">
        <w:rPr>
          <w:rFonts w:ascii="Times New Roman" w:hAnsi="Times New Roman"/>
          <w:i/>
          <w:sz w:val="24"/>
          <w:szCs w:val="24"/>
        </w:rPr>
        <w:t>.</w:t>
      </w:r>
      <w:r w:rsidR="006A018E" w:rsidRPr="00061F4F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6A018E" w:rsidRPr="002B509B">
        <w:rPr>
          <w:rFonts w:ascii="Times New Roman" w:hAnsi="Times New Roman"/>
          <w:sz w:val="24"/>
          <w:szCs w:val="24"/>
        </w:rPr>
        <w:t xml:space="preserve"> Транспортировка возможна всеми видами транспорта при условии защиты товара от атмосферных и механических повреждений,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:rsidR="00B7751A" w:rsidRPr="006A018E" w:rsidRDefault="009A68C2" w:rsidP="00973595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A01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="00CD7405" w:rsidRPr="006A01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B7751A" w:rsidRPr="006A018E"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9A68C2" w:rsidRPr="00121E93" w:rsidRDefault="009A68C2" w:rsidP="00B7751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E41C2">
        <w:rPr>
          <w:rFonts w:ascii="Times New Roman" w:hAnsi="Times New Roman"/>
          <w:color w:val="000000" w:themeColor="text1"/>
          <w:sz w:val="24"/>
          <w:szCs w:val="24"/>
        </w:rPr>
        <w:t>с 01.04.2023г. по 30.09.2023г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Требования к дополнительным услугам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:rsidR="009A68C2" w:rsidRPr="00121E93" w:rsidRDefault="009A68C2" w:rsidP="00B8590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0" w:name="_Hlk34205087"/>
      <w:r w:rsidR="00FB34C7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9554F4" w:rsidRPr="00121E93">
        <w:rPr>
          <w:rFonts w:ascii="Times New Roman" w:hAnsi="Times New Roman"/>
          <w:color w:val="000000" w:themeColor="text1"/>
          <w:sz w:val="24"/>
          <w:szCs w:val="24"/>
        </w:rPr>
        <w:t>производителя</w:t>
      </w:r>
      <w:r w:rsidR="001F1E60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на Оборудование</w:t>
      </w:r>
      <w:r w:rsidR="009554F4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5904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составляет </w:t>
      </w:r>
      <w:r w:rsidR="009554F4" w:rsidRPr="00121E93">
        <w:rPr>
          <w:rFonts w:ascii="Times New Roman" w:hAnsi="Times New Roman"/>
          <w:color w:val="000000" w:themeColor="text1"/>
          <w:sz w:val="24"/>
          <w:szCs w:val="24"/>
        </w:rPr>
        <w:t>18 месяцев с момента ввода в эксплуатацию или 24 месяца с момента уведомления о готовности к отправке с завода, в зависимости от того, что произойдет раньше в соответствии с условиями продажи</w:t>
      </w:r>
      <w:r w:rsidR="00BA769B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Оборудования</w:t>
      </w:r>
      <w:r w:rsidR="009554F4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  <w:bookmarkEnd w:id="0"/>
      <w:r w:rsidR="00BA769B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43360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0B81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Паспор</w:t>
      </w:r>
      <w:r w:rsidR="006A0B81" w:rsidRPr="00121E93">
        <w:rPr>
          <w:rFonts w:ascii="Times New Roman" w:hAnsi="Times New Roman"/>
          <w:color w:val="000000" w:themeColor="text1"/>
          <w:sz w:val="24"/>
          <w:szCs w:val="24"/>
        </w:rPr>
        <w:t>т, руководство по эксплуатации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на бумажном носителе.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B7751A" w:rsidRPr="00121E9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9A68C2" w:rsidRPr="00121E93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:rsidR="009A68C2" w:rsidRPr="00121E93" w:rsidRDefault="009A68C2" w:rsidP="0082275B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5670"/>
        <w:gridCol w:w="2977"/>
      </w:tblGrid>
      <w:tr w:rsidR="00B73B1B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2275B" w:rsidRPr="00121E93" w:rsidRDefault="0082275B" w:rsidP="000C62D0">
            <w:pPr>
              <w:pStyle w:val="a7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Тип</w:t>
            </w:r>
          </w:p>
        </w:tc>
        <w:tc>
          <w:tcPr>
            <w:tcW w:w="2977" w:type="dxa"/>
            <w:vAlign w:val="center"/>
          </w:tcPr>
          <w:p w:rsidR="0082275B" w:rsidRPr="00121E93" w:rsidRDefault="0082275B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Горизонтально-поворотный</w:t>
            </w:r>
          </w:p>
        </w:tc>
      </w:tr>
      <w:tr w:rsidR="00B73B1B" w:rsidRPr="00121E93" w:rsidTr="008E1BA7">
        <w:trPr>
          <w:trHeight w:val="397"/>
        </w:trPr>
        <w:tc>
          <w:tcPr>
            <w:tcW w:w="5670" w:type="dxa"/>
            <w:vAlign w:val="center"/>
          </w:tcPr>
          <w:p w:rsidR="009A68C2" w:rsidRPr="00121E93" w:rsidRDefault="00313D25" w:rsidP="000C62D0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Номинальное напряжение,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2977" w:type="dxa"/>
            <w:vAlign w:val="center"/>
          </w:tcPr>
          <w:p w:rsidR="009A68C2" w:rsidRPr="00121E93" w:rsidRDefault="00313D25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245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8E1BA7">
            <w:pPr>
              <w:pStyle w:val="a7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Наибольшее рабочее напряжение,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252</w:t>
            </w:r>
          </w:p>
        </w:tc>
      </w:tr>
      <w:tr w:rsidR="00B73B1B" w:rsidRPr="00121E93" w:rsidTr="008E1BA7">
        <w:trPr>
          <w:trHeight w:val="397"/>
        </w:trPr>
        <w:tc>
          <w:tcPr>
            <w:tcW w:w="5670" w:type="dxa"/>
            <w:vAlign w:val="center"/>
          </w:tcPr>
          <w:p w:rsidR="009A68C2" w:rsidRPr="00121E93" w:rsidRDefault="00313D25" w:rsidP="000C62D0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Номинальный ток, А</w:t>
            </w:r>
          </w:p>
        </w:tc>
        <w:tc>
          <w:tcPr>
            <w:tcW w:w="2977" w:type="dxa"/>
            <w:vAlign w:val="center"/>
          </w:tcPr>
          <w:p w:rsidR="009A68C2" w:rsidRPr="00121E93" w:rsidRDefault="00213781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B73B1B" w:rsidRPr="00121E93" w:rsidTr="008E1BA7">
        <w:trPr>
          <w:trHeight w:val="397"/>
        </w:trPr>
        <w:tc>
          <w:tcPr>
            <w:tcW w:w="5670" w:type="dxa"/>
            <w:vAlign w:val="center"/>
          </w:tcPr>
          <w:p w:rsidR="009A68C2" w:rsidRPr="00121E93" w:rsidRDefault="00313D25" w:rsidP="008E1BA7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Ток </w:t>
            </w:r>
            <w:r w:rsidR="008E1BA7"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электродинамической</w:t>
            </w: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 стойкости</w:t>
            </w:r>
            <w:r w:rsidR="008E1BA7"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, кА</w:t>
            </w:r>
          </w:p>
        </w:tc>
        <w:tc>
          <w:tcPr>
            <w:tcW w:w="2977" w:type="dxa"/>
            <w:vAlign w:val="center"/>
          </w:tcPr>
          <w:p w:rsidR="009A68C2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56474E">
            <w:pPr>
              <w:pStyle w:val="a7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Испытательное одноминутное переменное напряжение в сухом состоянии  и под дождем,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8E1BA7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относительно земли и между полюсами</w:t>
            </w:r>
          </w:p>
        </w:tc>
        <w:tc>
          <w:tcPr>
            <w:tcW w:w="2977" w:type="dxa"/>
            <w:vAlign w:val="center"/>
          </w:tcPr>
          <w:p w:rsidR="008E1BA7" w:rsidRPr="00121E93" w:rsidRDefault="00482AC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8E1BA7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между разомкнутыми контактами одного и того же полюса</w:t>
            </w:r>
          </w:p>
        </w:tc>
        <w:tc>
          <w:tcPr>
            <w:tcW w:w="2977" w:type="dxa"/>
            <w:vAlign w:val="center"/>
          </w:tcPr>
          <w:p w:rsidR="008E1BA7" w:rsidRPr="00121E93" w:rsidRDefault="00482AC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8E1BA7">
            <w:pPr>
              <w:pStyle w:val="a7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Испытательное напряжение грозового импульса,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:</w:t>
            </w:r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C23F86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относительно земли и между полюсами</w:t>
            </w:r>
          </w:p>
        </w:tc>
        <w:tc>
          <w:tcPr>
            <w:tcW w:w="2977" w:type="dxa"/>
            <w:vAlign w:val="center"/>
          </w:tcPr>
          <w:p w:rsidR="008E1BA7" w:rsidRPr="00121E93" w:rsidRDefault="00482AC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C23F86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между разомкнутыми контактами одного и того же полюса</w:t>
            </w:r>
          </w:p>
        </w:tc>
        <w:tc>
          <w:tcPr>
            <w:tcW w:w="2977" w:type="dxa"/>
            <w:vAlign w:val="center"/>
          </w:tcPr>
          <w:p w:rsidR="008E1BA7" w:rsidRPr="00121E93" w:rsidRDefault="00482AC7" w:rsidP="00482AC7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Номинальное испытательное напряжение,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Тип привода</w:t>
            </w:r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СММ</w:t>
            </w:r>
          </w:p>
        </w:tc>
      </w:tr>
    </w:tbl>
    <w:p w:rsidR="009A68C2" w:rsidRPr="00121E93" w:rsidRDefault="009A68C2" w:rsidP="0082275B">
      <w:pPr>
        <w:pStyle w:val="a7"/>
        <w:numPr>
          <w:ilvl w:val="0"/>
          <w:numId w:val="12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-Поставляем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, в фирменной упаковке, ранее не использованн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F31C8" w:rsidRPr="00121E93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="00313D25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C1136" w:rsidRPr="00121E9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7A1909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тальянский стандарт </w:t>
      </w:r>
      <w:proofErr w:type="spellStart"/>
      <w:r w:rsidR="007A1909" w:rsidRPr="00121E93">
        <w:rPr>
          <w:rFonts w:ascii="Times New Roman" w:hAnsi="Times New Roman"/>
          <w:color w:val="000000" w:themeColor="text1"/>
          <w:sz w:val="24"/>
          <w:szCs w:val="24"/>
          <w:lang w:val="en-US"/>
        </w:rPr>
        <w:t>CEi</w:t>
      </w:r>
      <w:proofErr w:type="spellEnd"/>
      <w:r w:rsidR="007A1909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17-4, </w:t>
      </w:r>
      <w:r w:rsidR="007A1909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Американские стандарты ANSI </w:t>
      </w:r>
      <w:r w:rsidR="007A1909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lastRenderedPageBreak/>
        <w:t>C37, от 30 до 37; NEMA SG 06, Английские стандарты BS 5253,</w:t>
      </w:r>
      <w:r w:rsidR="007A1909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F31C8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Европейские стандарты IEC 129.</w:t>
      </w:r>
    </w:p>
    <w:p w:rsidR="009A68C2" w:rsidRPr="00121E93" w:rsidRDefault="009F31C8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A68C2"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9A68C2" w:rsidRPr="00121E93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9A68C2" w:rsidRPr="00121E93" w:rsidRDefault="009A68C2" w:rsidP="00B7751A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 –</w:t>
      </w:r>
      <w:r w:rsidR="00AD62DC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2275B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Включение</w:t>
      </w:r>
      <w:r w:rsidR="00FB34C7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и отключени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</w:t>
      </w:r>
      <w:r w:rsidR="00FB34C7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обесточенных участков цепи высокого напряжения, ток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</w:t>
      </w:r>
      <w:r w:rsidR="00FB34C7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холостого хода трансформаторов, зарядных токов воздушных линий, а также заземления отключённых участков при помощи стационарных заземлителей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9A68C2" w:rsidRPr="00121E93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9A68C2" w:rsidRPr="00121E93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9A68C2" w:rsidRPr="00121E93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121E93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7C2292" w:rsidRPr="00121E93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213781" w:rsidRPr="00121E93">
        <w:rPr>
          <w:rFonts w:ascii="Times New Roman" w:hAnsi="Times New Roman"/>
          <w:color w:val="000000" w:themeColor="text1"/>
          <w:sz w:val="24"/>
          <w:szCs w:val="24"/>
        </w:rPr>
        <w:t>Аналог</w:t>
      </w:r>
      <w:r w:rsidR="00A90309" w:rsidRPr="00121E9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7C2292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="00213781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допуска</w:t>
      </w:r>
      <w:r w:rsidR="007C2292" w:rsidRPr="00121E93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7C2292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21E93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9A68C2" w:rsidRPr="00121E93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9A68C2" w:rsidRPr="00121E93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C1136" w:rsidRPr="00121E93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64A07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:rsidR="009A68C2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:rsidR="005E41C2" w:rsidRPr="005E41C2" w:rsidRDefault="005E41C2" w:rsidP="005E41C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E41C2" w:rsidRPr="005E41C2" w:rsidRDefault="005E41C2" w:rsidP="005E41C2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41C2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 </w:t>
      </w:r>
    </w:p>
    <w:p w:rsidR="009A68C2" w:rsidRPr="00121E93" w:rsidRDefault="009A68C2" w:rsidP="001C1136">
      <w:pPr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В случае содер</w:t>
      </w:r>
      <w:bookmarkStart w:id="1" w:name="_GoBack"/>
      <w:bookmarkEnd w:id="1"/>
      <w:r w:rsidRPr="00121E93">
        <w:rPr>
          <w:rFonts w:ascii="Times New Roman" w:hAnsi="Times New Roman"/>
          <w:color w:val="000000" w:themeColor="text1"/>
          <w:sz w:val="24"/>
          <w:szCs w:val="24"/>
        </w:rPr>
        <w:t>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A68C2" w:rsidRPr="00121E93" w:rsidRDefault="009A68C2" w:rsidP="009A68C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Шералиев Шухрат Шермирзоевич, тел.: (900) 09-50-70, E-mail – </w:t>
      </w:r>
      <w:hyperlink r:id="rId6" w:history="1">
        <w:r w:rsidRPr="00121E93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</w:t>
        </w:r>
        <w:r w:rsidRPr="00121E93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121E93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sheraliev</w:t>
        </w:r>
        <w:r w:rsidRPr="00121E93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@sangtuda.com</w:t>
        </w:r>
      </w:hyperlink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73B1B" w:rsidRPr="00121E93" w:rsidTr="00D65DB2">
        <w:trPr>
          <w:trHeight w:val="441"/>
        </w:trPr>
        <w:tc>
          <w:tcPr>
            <w:tcW w:w="2373" w:type="dxa"/>
            <w:hideMark/>
          </w:tcPr>
          <w:p w:rsidR="009A68C2" w:rsidRPr="00121E93" w:rsidRDefault="009A68C2" w:rsidP="000C62D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ЭТЦ</w:t>
            </w:r>
          </w:p>
        </w:tc>
        <w:tc>
          <w:tcPr>
            <w:tcW w:w="3014" w:type="dxa"/>
            <w:hideMark/>
          </w:tcPr>
          <w:p w:rsidR="009A68C2" w:rsidRPr="00121E93" w:rsidRDefault="009A68C2" w:rsidP="000C62D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</w:t>
            </w:r>
            <w:r w:rsidR="00D65D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  <w:hideMark/>
          </w:tcPr>
          <w:p w:rsidR="009A68C2" w:rsidRPr="00121E93" w:rsidRDefault="008E1BA7" w:rsidP="008E1BA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Ш.Ш. </w:t>
            </w:r>
            <w:r w:rsidR="009A68C2"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Шералиев </w:t>
            </w:r>
          </w:p>
        </w:tc>
      </w:tr>
    </w:tbl>
    <w:p w:rsidR="009A4944" w:rsidRPr="00121E93" w:rsidRDefault="009A4944" w:rsidP="00646C0B">
      <w:pPr>
        <w:rPr>
          <w:rFonts w:ascii="Times New Roman" w:hAnsi="Times New Roman"/>
          <w:color w:val="000000" w:themeColor="text1"/>
        </w:rPr>
      </w:pPr>
    </w:p>
    <w:sectPr w:rsidR="009A4944" w:rsidRPr="00121E93" w:rsidSect="007C013B">
      <w:pgSz w:w="11906" w:h="16838"/>
      <w:pgMar w:top="709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079BD"/>
    <w:multiLevelType w:val="hybridMultilevel"/>
    <w:tmpl w:val="1C460FBC"/>
    <w:lvl w:ilvl="0" w:tplc="91887212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 w15:restartNumberingAfterBreak="0">
    <w:nsid w:val="70832AEE"/>
    <w:multiLevelType w:val="hybridMultilevel"/>
    <w:tmpl w:val="6EAC3E8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3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9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13732"/>
    <w:rsid w:val="000407C0"/>
    <w:rsid w:val="00041490"/>
    <w:rsid w:val="000D1D88"/>
    <w:rsid w:val="00121E93"/>
    <w:rsid w:val="001321F9"/>
    <w:rsid w:val="00132308"/>
    <w:rsid w:val="00164BFE"/>
    <w:rsid w:val="00186DA0"/>
    <w:rsid w:val="001933D6"/>
    <w:rsid w:val="001A3481"/>
    <w:rsid w:val="001C1136"/>
    <w:rsid w:val="001C2F77"/>
    <w:rsid w:val="001D231E"/>
    <w:rsid w:val="001F1E60"/>
    <w:rsid w:val="00213781"/>
    <w:rsid w:val="00282910"/>
    <w:rsid w:val="0029769E"/>
    <w:rsid w:val="002C4177"/>
    <w:rsid w:val="00313D25"/>
    <w:rsid w:val="00342204"/>
    <w:rsid w:val="00350A3D"/>
    <w:rsid w:val="00354443"/>
    <w:rsid w:val="003A1A36"/>
    <w:rsid w:val="003A4B2F"/>
    <w:rsid w:val="003C37FB"/>
    <w:rsid w:val="003D025B"/>
    <w:rsid w:val="00433602"/>
    <w:rsid w:val="004453B4"/>
    <w:rsid w:val="004578B9"/>
    <w:rsid w:val="00476DDE"/>
    <w:rsid w:val="00482AC7"/>
    <w:rsid w:val="004A166C"/>
    <w:rsid w:val="004B1481"/>
    <w:rsid w:val="004C3125"/>
    <w:rsid w:val="00550346"/>
    <w:rsid w:val="0055712B"/>
    <w:rsid w:val="0056180A"/>
    <w:rsid w:val="0056474E"/>
    <w:rsid w:val="00590C5B"/>
    <w:rsid w:val="005C6900"/>
    <w:rsid w:val="005D6B9E"/>
    <w:rsid w:val="005E41C2"/>
    <w:rsid w:val="005F4301"/>
    <w:rsid w:val="00646C0B"/>
    <w:rsid w:val="006A018E"/>
    <w:rsid w:val="006A0B81"/>
    <w:rsid w:val="006D4852"/>
    <w:rsid w:val="007411CB"/>
    <w:rsid w:val="00771A94"/>
    <w:rsid w:val="00785825"/>
    <w:rsid w:val="00790D0C"/>
    <w:rsid w:val="007A1909"/>
    <w:rsid w:val="007C013B"/>
    <w:rsid w:val="007C2292"/>
    <w:rsid w:val="007D531D"/>
    <w:rsid w:val="008209EB"/>
    <w:rsid w:val="0082275B"/>
    <w:rsid w:val="008E1BA7"/>
    <w:rsid w:val="00926A39"/>
    <w:rsid w:val="00941D6F"/>
    <w:rsid w:val="009554F4"/>
    <w:rsid w:val="00964A07"/>
    <w:rsid w:val="009A4944"/>
    <w:rsid w:val="009A4D0F"/>
    <w:rsid w:val="009A68C2"/>
    <w:rsid w:val="009F31C8"/>
    <w:rsid w:val="00A163AD"/>
    <w:rsid w:val="00A839A0"/>
    <w:rsid w:val="00A90309"/>
    <w:rsid w:val="00AA503B"/>
    <w:rsid w:val="00AA6D42"/>
    <w:rsid w:val="00AD62DC"/>
    <w:rsid w:val="00AE31A8"/>
    <w:rsid w:val="00B247F6"/>
    <w:rsid w:val="00B471B3"/>
    <w:rsid w:val="00B54148"/>
    <w:rsid w:val="00B73B1B"/>
    <w:rsid w:val="00B7751A"/>
    <w:rsid w:val="00B85904"/>
    <w:rsid w:val="00BA769B"/>
    <w:rsid w:val="00C43CD6"/>
    <w:rsid w:val="00C94626"/>
    <w:rsid w:val="00CD18F9"/>
    <w:rsid w:val="00CD7405"/>
    <w:rsid w:val="00CE70CC"/>
    <w:rsid w:val="00D646E4"/>
    <w:rsid w:val="00D65DB2"/>
    <w:rsid w:val="00D72331"/>
    <w:rsid w:val="00D82659"/>
    <w:rsid w:val="00DB7995"/>
    <w:rsid w:val="00DF6376"/>
    <w:rsid w:val="00E13A93"/>
    <w:rsid w:val="00E245F1"/>
    <w:rsid w:val="00E27D19"/>
    <w:rsid w:val="00E41887"/>
    <w:rsid w:val="00E455D1"/>
    <w:rsid w:val="00E80225"/>
    <w:rsid w:val="00E93752"/>
    <w:rsid w:val="00EC3799"/>
    <w:rsid w:val="00EF506A"/>
    <w:rsid w:val="00F3259E"/>
    <w:rsid w:val="00F849FE"/>
    <w:rsid w:val="00FB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4DB81"/>
  <w15:docId w15:val="{5D341B53-FCD5-4B59-8668-2CCA240C5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EB68A-9D96-47E4-86B0-DEA505A18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3</cp:revision>
  <cp:lastPrinted>2022-07-23T20:13:00Z</cp:lastPrinted>
  <dcterms:created xsi:type="dcterms:W3CDTF">2023-02-06T05:42:00Z</dcterms:created>
  <dcterms:modified xsi:type="dcterms:W3CDTF">2023-02-20T05:35:00Z</dcterms:modified>
</cp:coreProperties>
</file>